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48" w:rsidRDefault="00821D48" w:rsidP="002D7E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Муниципальное бюджетное образовательное учреждение</w:t>
      </w: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«Пурдошанская средняя общеобразовтельная школа»</w:t>
      </w: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Элективный курс по географии</w:t>
      </w: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6 класс</w:t>
      </w:r>
    </w:p>
    <w:p w:rsidR="003E75D3" w:rsidRDefault="003E75D3" w:rsidP="003E75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Мой край родной</w:t>
      </w:r>
    </w:p>
    <w:p w:rsidR="001B3C9B" w:rsidRDefault="001B3C9B">
      <w:pPr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</w:p>
    <w:p w:rsidR="003E75D3" w:rsidRDefault="003E75D3" w:rsidP="001B3C9B">
      <w:pPr>
        <w:spacing w:after="240" w:line="240" w:lineRule="auto"/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  <w:t xml:space="preserve">                                                                 2023г.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i/>
          <w:iCs/>
          <w:color w:val="464646"/>
          <w:sz w:val="28"/>
          <w:szCs w:val="28"/>
          <w:lang w:eastAsia="ru-RU"/>
        </w:rPr>
        <w:lastRenderedPageBreak/>
        <w:t>Пояснительная записка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Програм</w:t>
      </w:r>
      <w:r w:rsidR="00E406E9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ма элективного курса «Мой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край</w:t>
      </w:r>
      <w:r w:rsidR="00E406E9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родной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» составлена для работы с учащимися 6 класса и направлена на социокультурную адаптацию школьников, и их подготовку к гражданской и нравственной деятельности.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Изучение родного края способствует воспитанию патриотического курса, дает возможность привлечь к поисково-исследовательской работе.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Обучение путем открытий – актуальна проблема нашего времени. Она имеет две черты: исследовательскую активность учащихся и самостоятельное приобретение знаний.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В основе программы лежит развитие личности ребенка посредством знакомства с историей родного края.</w:t>
      </w:r>
      <w:r w:rsidR="00945DAC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В ее основе развитие личности ребенка посредством знакомства с историей родного края. “Родная земля и в горсти мила” – гласит народная пословица. Программа элективного курса даёт возможность полнее использовать социально – культурную среду для изучения природы, истории и культуры своего города и края, его замечательных людей, не ограничиваясь учебным заведением.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Целью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программы является формирование основ этнического самосознания школьника и расширение собственного культурного опыта, интерес к истории Волгоградской области.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Задачи программы: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образовательные: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структура программы позволяет познакомить ребят с культурными учреждениями города и области, историей возникновения и развития Малой Родины;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развивающие: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развивать в детях наблюдательность, самостоятельность и инициативу; развивать у детей способности проявлять свои теоретические, практические умения и навыки;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воспитательные: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воспитывать такие личностные качества как доброта, честность, взаимопомощь; воспитывать у детей культуру труда и этику общения; воспитывать бережное отношение к природе, родному краю.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Основные принципы, 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положенные в основу программы:</w:t>
      </w:r>
    </w:p>
    <w:p w:rsidR="001B3C9B" w:rsidRPr="001B3C9B" w:rsidRDefault="00945DAC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принцип доступности, </w:t>
      </w:r>
      <w:r w:rsidR="001B3C9B"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учитывающий индивидуальные особенности каждого ребенка, создание благоприятных условий для их развития;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принцип демократичности, предполагающий сотрудничество учителя и ученика;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научности, предполагающий отбор материала из научных источников, проверенных практикой;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систематичности и последовательности – знание в программе даются в определенной системе, накапливая запас знаний, дети могут применять их на практике.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Речевая деятельность и работа с информацией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Работа с учебными, художественными, научно – популярными текстами.</w:t>
      </w:r>
    </w:p>
    <w:p w:rsidR="001B3C9B" w:rsidRPr="001B3C9B" w:rsidRDefault="001B3C9B" w:rsidP="001B3C9B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Поиск необходимой информации в словарях, энциклопедиях, в журналах, справочниках библиотеки, в Интернет.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Элементарное обоснование собственного высказанного суждения.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Выступление с сообщением перед аудиторией одноклассников.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Беседы с людьми старшего поколения.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Организация деятельности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Учебное сотрудничество: умение договариваться, распределять работу, оценивать свой вклад и общий результат деятельности.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Соблюдение правил коллективной работы.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Чёткое выполнение инструкций, данных педагогом.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Работа в парах, группах.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Основными критериями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отбора материала при составлении программы является ее культурная значимость в жизни района, актуальность, воспитательная ценность.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Методы работы: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словесные методы: рассказ, беседа, сообщения - эти методы способствуют обогащению теоретических знаний детей, являются источником новой информации.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наглядные методы: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практические методы: изготовление рисунков, плакатов, схем, практические работы. Практические методы позволяют воплотить теоретические знания на практике, способствуют развитию навыков и умение детей. Учитывая возрастные и психологические особенности детей, </w:t>
      </w:r>
      <w:r w:rsidR="007661ED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специфику курса «Мой край родной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» необходимо использовать такие </w:t>
      </w:r>
      <w:r w:rsidRPr="001B3C9B">
        <w:rPr>
          <w:rFonts w:ascii="Times New Roman" w:eastAsia="Times New Roman" w:hAnsi="Times New Roman" w:cs="Times New Roman"/>
          <w:bCs/>
          <w:color w:val="464646"/>
          <w:sz w:val="28"/>
          <w:szCs w:val="28"/>
          <w:lang w:eastAsia="ru-RU"/>
        </w:rPr>
        <w:t>формы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 проведения занятий как экскурсии, занятия-встречи с информантами, практические работы. Такие формы работы позволяют детям почувствовать их причастность к культурному наследию народа, его ценностям. Особенностью организации учебного процесса по краеведению является динамичность ее форм. Как можно больше экскурсий, целевых прогулок, походов, тематических актов, игр и праздников на воздухе, то есть необходимо расширение образовательного пространства. Наряду с традиционными, в программе используются современные технологии и методики: технология развивающего воспитания и обучения, здоровье сберегающие технологии, игровые технологии, компьютерные технологии, краеведа –туристические технологии, проектные технологии.</w:t>
      </w:r>
    </w:p>
    <w:p w:rsidR="001B3C9B" w:rsidRPr="001B3C9B" w:rsidRDefault="00E406E9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Программа «Мой </w:t>
      </w:r>
      <w:r w:rsidR="001B3C9B"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край</w:t>
      </w: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родной</w:t>
      </w:r>
      <w:r w:rsidR="001B3C9B"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» предусматривает следующие формы контроля знаний, умений и навыков: разно уровневые тестовые контрольные работы, отчеты по экскурсиям, практическим работам, защиту проектов.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Занятия проходят 1 раз в неделю в течение 1 академического часа, 34 часа.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Программа элективного курса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1: Введение (1ч)</w:t>
      </w:r>
    </w:p>
    <w:p w:rsidR="001B3C9B" w:rsidRPr="001B3C9B" w:rsidRDefault="001B3C9B" w:rsidP="001B3C9B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Что изучает краеведение. Источники краеведческих знаний: карта как источник информации и другие источники. История изучения края. Вклад выдающихся ученых в исследования края.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2: “Мой край на карте Родины”</w:t>
      </w:r>
      <w:r w:rsidR="00945DAC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(2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1.Территория и</w:t>
      </w:r>
      <w:r w:rsidR="007661ED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географическое положение района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и области. Знакомство с картой области, границы, история образования. Изучение местной топонимики, составление кратких сообщений, сбор материалов.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3: “Моя малая Родина»</w:t>
      </w:r>
      <w:r w:rsidR="00945DAC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(2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1. Знакомство с историей образования города. </w:t>
      </w:r>
      <w:r w:rsidR="007661ED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Достопримечательности Темниковского края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и области.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Форма контроля: Конкурс творческих исследовательских работ.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2. Творческая работа «Загадочный мир названий»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Происхождение и объяснение наиболее значимых топонимов. Легенды и предания.</w:t>
      </w:r>
    </w:p>
    <w:p w:rsidR="001B3C9B" w:rsidRPr="001B3C9B" w:rsidRDefault="00945DAC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Тема 4: “Природа нашего края” </w:t>
      </w:r>
      <w:r w:rsidR="001B3C9B"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(6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1.Занятие проводится в форме виртуального путешествия в растительный и жи</w:t>
      </w:r>
      <w:r w:rsidR="00E406E9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вотный мир Мордовии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Видовой состав растительного покрова и животного мира природного комплекса нашей природной зоны; территории области с коренной и вторичной растительностью; численность животного мира нашего края; животный мир рек, водоемов; сроки и количество промысловых животных, которых можно добывать в нашем крае в охотничий сезон; растения и животные области, занесенные в Красную книгу.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2.</w:t>
      </w:r>
      <w:r w:rsidR="00E406E9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Памятники природы </w:t>
      </w:r>
      <w:bookmarkStart w:id="0" w:name="_GoBack"/>
      <w:bookmarkEnd w:id="0"/>
      <w:r w:rsidR="007661ED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Темниковского края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3.Объекты природы своей области.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4. Климат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Тема </w:t>
      </w:r>
      <w:r w:rsidR="00945DAC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5 “Что дает наш край стране” 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(2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1. Знакомство с промышленно</w:t>
      </w:r>
      <w:r w:rsidR="007661ED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стью, сельским хозяйством района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и области, его предприятиями, их история.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</w:t>
      </w:r>
      <w:r w:rsidR="00945DAC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а 6: “Наш край богат талантами” 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(4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Литературное, художественное, музыкальное творчество, СМИ, физкультура и спорт; земляки, прославившие родной край.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Практическая работа: сбор и оформление краеведческого материала о творческих людях; выявление особенностей культуры своего населенного пункта.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Экскурсии - в местный краеведческий музей; посещение творческих выставок земляков.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7:“Наш край в годы Великой Отечественной войны”. (4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Форма урока: видео</w:t>
      </w:r>
      <w:r w:rsidR="00945DAC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урок, беседа.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1. События истории, жизни и деятельности героев войны, живших на территории региона.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2. Творческая работа «Расскажи о своем герое». Можно предложить детям узнать, кто из героев или членов их семей проживает рядом.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3. Встречи с ветеранами, героями Великой Отечественной войны, тружениками трудового фронта.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4. Экскурсия силами детей в места боевой славы. Составление экспозиции “Дедушкины ордена и медали”.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5.Викторина “Гордимся подвигами предков, изучаем и любим историю страны.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6. Концерты для ветеранов войны.</w:t>
      </w:r>
    </w:p>
    <w:p w:rsidR="001B3C9B" w:rsidRPr="001B3C9B" w:rsidRDefault="00945DAC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8: “Герб Саранска</w:t>
      </w:r>
      <w:r w:rsidR="001B3C9B"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и муниципальных районов”</w:t>
      </w:r>
      <w:r w:rsid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</w:t>
      </w:r>
      <w:r w:rsidR="001B3C9B"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(4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Лекция по геральдике.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Герб своего района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Творческая работа по созданию символа (герба) своей местности.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Выставка проектных работ «Такие разные гербы»</w:t>
      </w:r>
    </w:p>
    <w:p w:rsidR="001B3C9B" w:rsidRPr="001B3C9B" w:rsidRDefault="001B3C9B" w:rsidP="001B3C9B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9: “Красная книга родного края”</w:t>
      </w: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(2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Совместно с учителями географии, биологии обобщение материалов экскурсий, походов по родному краю.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10: “В судьбе страны – судьба моей семьи”</w:t>
      </w: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(2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Профессии моей семьи. Дать выяснить учащимся кем работают их родители.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Творческий конкурс - «Старая фотография рассказала…»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Конкурс сочинений “Наши родители”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Творческая мастерская “Генеалогическое древо моей семьи”.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Лекция-рассуждение “Воспитание человечности”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11: “Дом, в котором я живу или хотел бы жить” (2 ч).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1.. История моего дома. Рисунок дома, выполненного в реалистическом или сказочном представлении учеников.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2. Проект-изготовление дома моей мечты (творческая работа) с помощью конструирования из бумаги, пластилина и подручного материала.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12: “Моя улица»</w:t>
      </w: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(1 ч)</w:t>
      </w:r>
    </w:p>
    <w:p w:rsidR="001B3C9B" w:rsidRPr="001B3C9B" w:rsidRDefault="00945DAC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Урок-экскурсия по улицам села</w:t>
      </w:r>
      <w:r w:rsidR="001B3C9B"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. Учащиеся знакомятся с названием улиц, расположением домов. Исторические объекты нашего района.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Форма контроля: эссе «</w:t>
      </w:r>
      <w:r w:rsidR="00945DAC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Прогулка по улицам нашего села</w:t>
      </w: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».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Тема 13: “Наша школа”. (2 ч)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Моя школа: знакомство с традициями, историей своей школы (экскурсия по школе и музею)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Знаменитые выпускники – дети заранее получают творческие задания в группах, поисково–исследовательская работа.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Учебно-тематическое планирование</w:t>
      </w:r>
    </w:p>
    <w:tbl>
      <w:tblPr>
        <w:tblW w:w="108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2"/>
        <w:gridCol w:w="1777"/>
        <w:gridCol w:w="1825"/>
        <w:gridCol w:w="506"/>
      </w:tblGrid>
      <w:tr w:rsidR="001B3C9B" w:rsidRPr="001B3C9B" w:rsidTr="001B3C9B">
        <w:trPr>
          <w:gridAfter w:val="2"/>
          <w:trHeight w:val="322"/>
          <w:tblCellSpacing w:w="15" w:type="dxa"/>
        </w:trPr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0" w:type="auto"/>
            <w:vMerge w:val="restart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часов</w:t>
            </w: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Введение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Мой край на карте Родины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Моя малая Родина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Природа нашего края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Что дает наш край стране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Наш край богат талантами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Наш край в годы Великой Отечественной войны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Гербы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Красная книга родного края.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Я и моя семья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Дом, в котором я живу или хотел бы жить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Моя улица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Наша школа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3C9B" w:rsidRPr="001B3C9B" w:rsidTr="001B3C9B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часов: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3C9B" w:rsidRPr="001B3C9B" w:rsidRDefault="001B3C9B" w:rsidP="001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Основные требования к знаниям и умениям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При изучении программы факультатива «Мой край родной» учащиеся должны знать: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Историю своей семьи;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Общее представление о предмете и многообразии знаний о родном крае. Выполнение инструкции «поведение на экскурсии». Интерес к предмету (эмоциональный уровень);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Общее представление о «следах времени», об изменениях облика города. Выполнение инструкции «движение по городу». Развитие воображения;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Знакомство со «знакомым» радость собственного нового узнавания. Навык поведения на маршруте, соблюдения экологических норм. Развитие наблюдательности;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- Практические навыки исследовательской работы. Развитие наблюдательности, способности к анализу. Эмоциональное восприятие события («экспедиция» для детей – приключение и азарт).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Учащиеся должны уметь: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участвовать с беседами с информантами;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посещать музеи и другие культурные учреждения;</w:t>
      </w:r>
    </w:p>
    <w:p w:rsidR="001B3C9B" w:rsidRPr="001B3C9B" w:rsidRDefault="001B3C9B" w:rsidP="001B3C9B">
      <w:pPr>
        <w:spacing w:after="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развивать навыки поисково-исследовательской деятельности;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участвовать в игровой забаве, в праздниках.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Результат</w:t>
      </w:r>
    </w:p>
    <w:p w:rsidR="001B3C9B" w:rsidRPr="001B3C9B" w:rsidRDefault="001B3C9B" w:rsidP="001B3C9B">
      <w:pPr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1B3C9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Материал по краеведению может использоваться в рамках других дисциплин, таких как русский язык, литературное чтение, история, окружающий мир, риторика, математика. Он неразрывно связан с уроками изо и художественного труда, музыки, физической культуры, что способствует общекультурному развитию школьника.</w:t>
      </w:r>
    </w:p>
    <w:p w:rsidR="00BC6E04" w:rsidRPr="001B3C9B" w:rsidRDefault="00BC6E04" w:rsidP="00EC0A84">
      <w:pPr>
        <w:rPr>
          <w:rFonts w:ascii="Times New Roman" w:hAnsi="Times New Roman" w:cs="Times New Roman"/>
          <w:sz w:val="28"/>
          <w:szCs w:val="28"/>
        </w:rPr>
      </w:pPr>
    </w:p>
    <w:sectPr w:rsidR="00BC6E04" w:rsidRPr="001B3C9B" w:rsidSect="00821D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A6F87"/>
    <w:rsid w:val="000E181B"/>
    <w:rsid w:val="001405FA"/>
    <w:rsid w:val="001B3C9B"/>
    <w:rsid w:val="0023565F"/>
    <w:rsid w:val="002D7E26"/>
    <w:rsid w:val="002D7E57"/>
    <w:rsid w:val="003E0BAF"/>
    <w:rsid w:val="003E1B51"/>
    <w:rsid w:val="003E75D3"/>
    <w:rsid w:val="005A6F87"/>
    <w:rsid w:val="007227A4"/>
    <w:rsid w:val="007661ED"/>
    <w:rsid w:val="00814469"/>
    <w:rsid w:val="00821D48"/>
    <w:rsid w:val="00945DAC"/>
    <w:rsid w:val="0095036B"/>
    <w:rsid w:val="00A4051A"/>
    <w:rsid w:val="00BC6E04"/>
    <w:rsid w:val="00C54138"/>
    <w:rsid w:val="00D50D5A"/>
    <w:rsid w:val="00E406E9"/>
    <w:rsid w:val="00EC0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1B51"/>
    <w:rPr>
      <w:color w:val="0000FF"/>
      <w:u w:val="single"/>
    </w:rPr>
  </w:style>
  <w:style w:type="paragraph" w:customStyle="1" w:styleId="sfst">
    <w:name w:val="sfst"/>
    <w:basedOn w:val="a"/>
    <w:rsid w:val="00C5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4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</dc:creator>
  <cp:keywords/>
  <dc:description/>
  <cp:lastModifiedBy>Admin</cp:lastModifiedBy>
  <cp:revision>8</cp:revision>
  <cp:lastPrinted>2023-06-19T03:09:00Z</cp:lastPrinted>
  <dcterms:created xsi:type="dcterms:W3CDTF">2023-10-23T17:03:00Z</dcterms:created>
  <dcterms:modified xsi:type="dcterms:W3CDTF">2023-10-25T04:50:00Z</dcterms:modified>
</cp:coreProperties>
</file>